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EB" w:rsidRPr="00076CEB" w:rsidRDefault="00076CEB" w:rsidP="0007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076CEB">
        <w:rPr>
          <w:rFonts w:ascii="Times New Roman" w:eastAsia="Times New Roman" w:hAnsi="Times New Roman" w:cs="Times New Roman"/>
          <w:sz w:val="24"/>
          <w:szCs w:val="20"/>
        </w:rPr>
        <w:t>PATVIRTINTA</w:t>
      </w:r>
    </w:p>
    <w:p w:rsidR="00076CEB" w:rsidRPr="00076CEB" w:rsidRDefault="00076CEB" w:rsidP="0007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76CEB">
        <w:rPr>
          <w:rFonts w:ascii="Times New Roman" w:eastAsia="Times New Roman" w:hAnsi="Times New Roman" w:cs="Times New Roman"/>
          <w:sz w:val="24"/>
          <w:szCs w:val="20"/>
        </w:rPr>
        <w:tab/>
      </w:r>
      <w:r w:rsidRPr="00076CEB">
        <w:rPr>
          <w:rFonts w:ascii="Times New Roman" w:eastAsia="Times New Roman" w:hAnsi="Times New Roman" w:cs="Times New Roman"/>
          <w:sz w:val="24"/>
          <w:szCs w:val="20"/>
        </w:rPr>
        <w:tab/>
      </w:r>
      <w:r w:rsidRPr="00076CEB">
        <w:rPr>
          <w:rFonts w:ascii="Times New Roman" w:eastAsia="Times New Roman" w:hAnsi="Times New Roman" w:cs="Times New Roman"/>
          <w:sz w:val="24"/>
          <w:szCs w:val="20"/>
        </w:rPr>
        <w:tab/>
        <w:t xml:space="preserve">Šiaulių </w:t>
      </w:r>
      <w:proofErr w:type="spellStart"/>
      <w:r w:rsidRPr="00076CEB">
        <w:rPr>
          <w:rFonts w:ascii="Times New Roman" w:eastAsia="Times New Roman" w:hAnsi="Times New Roman" w:cs="Times New Roman"/>
          <w:sz w:val="24"/>
          <w:szCs w:val="20"/>
        </w:rPr>
        <w:t>logopedinio</w:t>
      </w:r>
      <w:proofErr w:type="spellEnd"/>
      <w:r w:rsidRPr="00076CEB">
        <w:rPr>
          <w:rFonts w:ascii="Times New Roman" w:eastAsia="Times New Roman" w:hAnsi="Times New Roman" w:cs="Times New Roman"/>
          <w:sz w:val="24"/>
          <w:szCs w:val="20"/>
        </w:rPr>
        <w:t xml:space="preserve"> lopšelio-darželio direktoriaus</w:t>
      </w:r>
    </w:p>
    <w:p w:rsidR="00076CEB" w:rsidRPr="00076CEB" w:rsidRDefault="00076CEB" w:rsidP="0007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76CEB">
        <w:rPr>
          <w:rFonts w:ascii="Times New Roman" w:eastAsia="Times New Roman" w:hAnsi="Times New Roman" w:cs="Times New Roman"/>
          <w:sz w:val="24"/>
          <w:szCs w:val="20"/>
        </w:rPr>
        <w:tab/>
      </w:r>
      <w:r w:rsidRPr="00076CEB">
        <w:rPr>
          <w:rFonts w:ascii="Times New Roman" w:eastAsia="Times New Roman" w:hAnsi="Times New Roman" w:cs="Times New Roman"/>
          <w:sz w:val="24"/>
          <w:szCs w:val="20"/>
        </w:rPr>
        <w:tab/>
      </w:r>
      <w:r w:rsidRPr="00076CEB">
        <w:rPr>
          <w:rFonts w:ascii="Times New Roman" w:eastAsia="Times New Roman" w:hAnsi="Times New Roman" w:cs="Times New Roman"/>
          <w:sz w:val="24"/>
          <w:szCs w:val="20"/>
        </w:rPr>
        <w:tab/>
        <w:t xml:space="preserve">2018 m. vasario </w:t>
      </w:r>
      <w:r w:rsidR="00CC4275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076CEB">
        <w:rPr>
          <w:rFonts w:ascii="Times New Roman" w:eastAsia="Times New Roman" w:hAnsi="Times New Roman" w:cs="Times New Roman"/>
          <w:sz w:val="24"/>
          <w:szCs w:val="20"/>
        </w:rPr>
        <w:t xml:space="preserve">  d. įsakymu Nr. V3-</w:t>
      </w:r>
      <w:r w:rsidR="00CC4275">
        <w:rPr>
          <w:rFonts w:ascii="Times New Roman" w:eastAsia="Times New Roman" w:hAnsi="Times New Roman" w:cs="Times New Roman"/>
          <w:sz w:val="24"/>
          <w:szCs w:val="20"/>
        </w:rPr>
        <w:t>35 (3.1.)</w:t>
      </w:r>
    </w:p>
    <w:p w:rsidR="00076CEB" w:rsidRDefault="00076CEB" w:rsidP="0007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76CEB" w:rsidRDefault="00076CEB" w:rsidP="0007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76CEB" w:rsidRPr="00076CEB" w:rsidRDefault="00076CEB" w:rsidP="0007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6CEB">
        <w:rPr>
          <w:rFonts w:ascii="Times New Roman" w:eastAsia="Times New Roman" w:hAnsi="Times New Roman" w:cs="Times New Roman"/>
          <w:b/>
          <w:sz w:val="24"/>
          <w:szCs w:val="20"/>
        </w:rPr>
        <w:t>ŠIAULIŲ LOGOPEDINIO LOPŠELIO-DARŽELIO DARBUOTOJŲ VEIKSMŲ ĮTARUS UGDYTINĮ VARTOJUS ALKOHOLĮ, TABAKĄ IR (AR) KITAS PSICHIKĄ VEIKIANČIAS MEDŽIAGAS TVARKOS APRAŠAS</w:t>
      </w:r>
    </w:p>
    <w:p w:rsidR="00076CEB" w:rsidRPr="00076CEB" w:rsidRDefault="00076CEB" w:rsidP="0007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76CEB" w:rsidRPr="00076CEB" w:rsidRDefault="00076CEB" w:rsidP="00076CEB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076CEB">
        <w:rPr>
          <w:rFonts w:ascii="Times New Roman" w:eastAsia="SimSun" w:hAnsi="Times New Roman" w:cs="Times New Roman"/>
          <w:b/>
          <w:sz w:val="24"/>
          <w:szCs w:val="24"/>
        </w:rPr>
        <w:t>I BENDROSIOS NUOSTATOS</w:t>
      </w:r>
    </w:p>
    <w:p w:rsidR="00076CEB" w:rsidRPr="00076CEB" w:rsidRDefault="00076CEB" w:rsidP="00076CEB">
      <w:pPr>
        <w:spacing w:after="0" w:line="240" w:lineRule="auto"/>
        <w:ind w:left="108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076CEB" w:rsidRPr="00076CEB" w:rsidRDefault="00076CEB" w:rsidP="00076CEB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6CEB">
        <w:rPr>
          <w:rFonts w:ascii="Times New Roman" w:eastAsia="SimSun" w:hAnsi="Times New Roman" w:cs="Times New Roman"/>
          <w:sz w:val="24"/>
          <w:szCs w:val="24"/>
        </w:rPr>
        <w:t xml:space="preserve">1. Šiaulių </w:t>
      </w:r>
      <w:proofErr w:type="spellStart"/>
      <w:r w:rsidRPr="00076CEB">
        <w:rPr>
          <w:rFonts w:ascii="Times New Roman" w:eastAsia="SimSun" w:hAnsi="Times New Roman" w:cs="Times New Roman"/>
          <w:sz w:val="24"/>
          <w:szCs w:val="24"/>
        </w:rPr>
        <w:t>logopedinio</w:t>
      </w:r>
      <w:proofErr w:type="spellEnd"/>
      <w:r w:rsidRPr="00076CEB">
        <w:rPr>
          <w:rFonts w:ascii="Times New Roman" w:eastAsia="SimSun" w:hAnsi="Times New Roman" w:cs="Times New Roman"/>
          <w:sz w:val="24"/>
          <w:szCs w:val="24"/>
        </w:rPr>
        <w:t xml:space="preserve"> lopšelio-darželio (toliau – lopšelio-darželio) darbuotojų veiksmų, įtarus ugdytinį vartojus alkoholį, tabaką ir (ar) kitas psichiką veikiančias medžiagas tvarkos aprašas (toliau – Aprašas) reglamentuoja darbuotojų veiksmus, įtarus ugdytinį vartojus alkoholį, tabaką ir (ar) kitas psichiką veikiančias medžiagas. </w:t>
      </w:r>
    </w:p>
    <w:p w:rsidR="00076CEB" w:rsidRPr="00076CEB" w:rsidRDefault="00076CEB" w:rsidP="00076CEB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76CEB" w:rsidRPr="00076CEB" w:rsidRDefault="00076CEB" w:rsidP="00076CEB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076CEB">
        <w:rPr>
          <w:rFonts w:ascii="Times New Roman" w:eastAsia="SimSun" w:hAnsi="Times New Roman" w:cs="Times New Roman"/>
          <w:b/>
          <w:sz w:val="24"/>
        </w:rPr>
        <w:t xml:space="preserve">II DARBUOTOJŲ VEIKSMŲ ĮTARUS UGDYTINĮ VARTOJUS ALKOHOLĮ, TABAKĄ IR (AR) KITAS PSICHIKĄ VEIKIANČIAS MEDŽIAGAS </w:t>
      </w:r>
      <w:r w:rsidRPr="00076CEB">
        <w:rPr>
          <w:rFonts w:ascii="Times New Roman" w:eastAsia="SimSun" w:hAnsi="Times New Roman" w:cs="Times New Roman"/>
          <w:b/>
          <w:sz w:val="24"/>
          <w:szCs w:val="24"/>
        </w:rPr>
        <w:t>ORGANIZAVIMAS</w:t>
      </w:r>
    </w:p>
    <w:p w:rsidR="00076CEB" w:rsidRPr="00076CEB" w:rsidRDefault="00076CEB" w:rsidP="00076CEB">
      <w:pPr>
        <w:spacing w:after="0" w:line="240" w:lineRule="auto"/>
        <w:ind w:left="108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076CEB" w:rsidRPr="00076CEB" w:rsidRDefault="00076CEB" w:rsidP="0007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Pedagogai, įtarę, kad ugdytinis yra vartojęs</w:t>
      </w:r>
      <w:r w:rsidRPr="00076CEB">
        <w:rPr>
          <w:rFonts w:ascii="Times New Roman" w:eastAsia="Times New Roman" w:hAnsi="Times New Roman" w:cs="Times New Roman"/>
          <w:sz w:val="24"/>
          <w:szCs w:val="24"/>
        </w:rPr>
        <w:t xml:space="preserve"> alkoholį, tabaką ir (ar) kitas psichiką veikiančias medžiagas,</w:t>
      </w:r>
      <w:r w:rsidRPr="00076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yra apsvaigęs nuo  alkoholio, tabako ir (ar) kitas psichiką veikiančių medžiagų, nedelsdami informuoja apie tai lopšelio-darželio direktorių ar jo įgaliotus asmenis, taip pat visuomenės sveikatos priežiūros specialistą jam esant lopšelyje-darželyje (jo darbo valandomis), vykdantį sveikatos priežiūrą lopšelyje-darželyje.</w:t>
      </w:r>
    </w:p>
    <w:p w:rsidR="00076CEB" w:rsidRPr="00076CEB" w:rsidRDefault="00076CEB" w:rsidP="0007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Pedagogai arba visuomenės sveikatos priežiūros specialistas jam esant lopšelyje-darželyje (jo darbo valandomis) suteikia pirmąją pagalbą ir kviečia greitąją medicinos pagalbą.</w:t>
      </w:r>
    </w:p>
    <w:p w:rsidR="00076CEB" w:rsidRPr="00076CEB" w:rsidRDefault="00076CEB" w:rsidP="0007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Lopšelio-darželio direktorius ar jo įgalioti asmenys, visuomenės sveikatos priežiūros specialistas esant šio Aprašo 2 punkte nurodytoms aplinkybėms:</w:t>
      </w:r>
    </w:p>
    <w:p w:rsidR="00076CEB" w:rsidRPr="00076CEB" w:rsidRDefault="00076CEB" w:rsidP="0007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4.1. nedelsdami informuoja ugdytinio tėvus (globėjus/rūpintojus) apie įtarimą, kad jis vartojo alkoholį, tabaką ir (ar) kitas psichiką veikiančias medžiagas, yra apsvaigęs nuo šių medžiagų ir kad jam reikėtų atlikti medicininę apžiūrą;</w:t>
      </w:r>
    </w:p>
    <w:p w:rsidR="00076CEB" w:rsidRPr="00076CEB" w:rsidRDefault="00076CEB" w:rsidP="0007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4.2. informuoja ugdytinio tėvus (globėjus/rūpintojus) apie asmens sveikatos priežiūros įstaigas, teikiančias sveikatos priežiūros paslaugas, kuriose galima nustatyti apsvaigimą nuo alkoholio, tabako ir (ar) kitų psichiką veikiančių  medžiagų;</w:t>
      </w:r>
    </w:p>
    <w:p w:rsidR="00076CEB" w:rsidRPr="00076CEB" w:rsidRDefault="00076CEB" w:rsidP="0007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4.3. informuoja ugdytinio tėvus (globėjus/rūpintojus) apie institucijas, įstaigas, organizacijas, teikiančias psichologinę, socialinę, teisinę ar kitą pagalbą.</w:t>
      </w:r>
    </w:p>
    <w:p w:rsidR="00076CEB" w:rsidRPr="00076CEB" w:rsidRDefault="00076CEB" w:rsidP="0007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6C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Užfiksavus apsinuodijimo alkoholiu, tabaku ir (ar) kitomis psichiką veikiančiomis medžiagomis atvejus, visuomenės sveikatos priežiūros specialistas vykdo alkoholio, tabako ir kitų psichiką veikiančių medžiagų prevenciją, pateikia tėvams (globėjams/rūpintojams) informaciją kur kreiptis pagalbos.</w:t>
      </w:r>
    </w:p>
    <w:p w:rsidR="00076CEB" w:rsidRPr="00076CEB" w:rsidRDefault="00076CEB" w:rsidP="00076C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CEB" w:rsidRPr="00076CEB" w:rsidRDefault="00076CEB" w:rsidP="00076CEB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076CEB">
        <w:rPr>
          <w:rFonts w:ascii="Times New Roman" w:eastAsia="SimSun" w:hAnsi="Times New Roman" w:cs="Times New Roman"/>
          <w:b/>
          <w:sz w:val="24"/>
          <w:szCs w:val="24"/>
        </w:rPr>
        <w:t>III BAIGIAMOSIOS NUOSTATOS</w:t>
      </w:r>
    </w:p>
    <w:p w:rsidR="00076CEB" w:rsidRPr="00076CEB" w:rsidRDefault="00076CEB" w:rsidP="0007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CEB" w:rsidRPr="00076CEB" w:rsidRDefault="00076CEB" w:rsidP="0007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EB">
        <w:rPr>
          <w:rFonts w:ascii="Times New Roman" w:eastAsia="Times New Roman" w:hAnsi="Times New Roman" w:cs="Times New Roman"/>
          <w:sz w:val="24"/>
          <w:szCs w:val="24"/>
        </w:rPr>
        <w:t>6. Visuomenės sveikatos priežiūros specialistas savo funkcijoms vykdyti pasitelkia</w:t>
      </w:r>
      <w:r w:rsidR="00CC4275">
        <w:rPr>
          <w:rFonts w:ascii="Times New Roman" w:eastAsia="Times New Roman" w:hAnsi="Times New Roman" w:cs="Times New Roman"/>
          <w:sz w:val="24"/>
          <w:szCs w:val="24"/>
        </w:rPr>
        <w:t xml:space="preserve"> lopšelio-darželio bendruomenę </w:t>
      </w:r>
      <w:r w:rsidRPr="00076CEB">
        <w:rPr>
          <w:rFonts w:ascii="Times New Roman" w:eastAsia="Times New Roman" w:hAnsi="Times New Roman" w:cs="Times New Roman"/>
          <w:sz w:val="24"/>
          <w:szCs w:val="24"/>
        </w:rPr>
        <w:t>(pedagogus, ugdytinius, jų tėvus globėjus/rūpintojus).</w:t>
      </w:r>
    </w:p>
    <w:p w:rsidR="00076CEB" w:rsidRPr="00076CEB" w:rsidRDefault="00076CEB" w:rsidP="0007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EB">
        <w:rPr>
          <w:rFonts w:ascii="Times New Roman" w:eastAsia="Times New Roman" w:hAnsi="Times New Roman" w:cs="Times New Roman"/>
          <w:sz w:val="24"/>
          <w:szCs w:val="24"/>
        </w:rPr>
        <w:t>7. Informacija apie ugdytinius, vartojusius alkoholį, tabaką ir (ar) kitas psichiką veikiančias medžiagas turi būti disponuojama tiek, kiek reikalinga ugdytinio teisei būti sveikam užtikrinti, tačiau nepažeidžiant ugdytinio teisės į privatų gyvenimą, asmens neliečiamybę, todėl ši informacija gali būti teikiama tik Lietuvos Respublikos teisės aktų nustatyta tvarka.</w:t>
      </w:r>
    </w:p>
    <w:p w:rsidR="00076CEB" w:rsidRPr="00076CEB" w:rsidRDefault="00076CEB" w:rsidP="00076CE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6CE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076CEB">
        <w:rPr>
          <w:rFonts w:ascii="Times New Roman" w:hAnsi="Times New Roman" w:cs="Times New Roman"/>
          <w:sz w:val="24"/>
          <w:szCs w:val="24"/>
        </w:rPr>
        <w:t xml:space="preserve">Aprašą keičia ar naikina </w:t>
      </w:r>
      <w:proofErr w:type="spellStart"/>
      <w:r w:rsidRPr="00076CEB">
        <w:rPr>
          <w:rFonts w:ascii="Times New Roman" w:hAnsi="Times New Roman" w:cs="Times New Roman"/>
          <w:sz w:val="24"/>
          <w:szCs w:val="24"/>
        </w:rPr>
        <w:t>Logopedinio</w:t>
      </w:r>
      <w:proofErr w:type="spellEnd"/>
      <w:r w:rsidRPr="00076CEB">
        <w:rPr>
          <w:rFonts w:ascii="Times New Roman" w:hAnsi="Times New Roman" w:cs="Times New Roman"/>
          <w:sz w:val="24"/>
          <w:szCs w:val="24"/>
        </w:rPr>
        <w:t xml:space="preserve"> lopšelio-darželio direktorius.</w:t>
      </w:r>
    </w:p>
    <w:p w:rsidR="00076CEB" w:rsidRPr="00076CEB" w:rsidRDefault="00076CEB" w:rsidP="00076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B4C" w:rsidRDefault="00076CEB" w:rsidP="00CC4275">
      <w:pPr>
        <w:tabs>
          <w:tab w:val="left" w:pos="567"/>
          <w:tab w:val="left" w:pos="993"/>
        </w:tabs>
        <w:spacing w:after="0" w:line="240" w:lineRule="auto"/>
        <w:jc w:val="center"/>
      </w:pPr>
      <w:r w:rsidRPr="00076CE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sectPr w:rsidR="00C65B4C" w:rsidSect="006968CD">
      <w:headerReference w:type="default" r:id="rId6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26" w:rsidRDefault="00AD1A26">
      <w:pPr>
        <w:spacing w:after="0" w:line="240" w:lineRule="auto"/>
      </w:pPr>
      <w:r>
        <w:separator/>
      </w:r>
    </w:p>
  </w:endnote>
  <w:endnote w:type="continuationSeparator" w:id="0">
    <w:p w:rsidR="00AD1A26" w:rsidRDefault="00AD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26" w:rsidRDefault="00AD1A26">
      <w:pPr>
        <w:spacing w:after="0" w:line="240" w:lineRule="auto"/>
      </w:pPr>
      <w:r>
        <w:separator/>
      </w:r>
    </w:p>
  </w:footnote>
  <w:footnote w:type="continuationSeparator" w:id="0">
    <w:p w:rsidR="00AD1A26" w:rsidRDefault="00AD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8CD" w:rsidRPr="006968CD" w:rsidRDefault="00076CEB">
    <w:pPr>
      <w:pStyle w:val="Antrats"/>
      <w:jc w:val="center"/>
      <w:rPr>
        <w:sz w:val="20"/>
      </w:rPr>
    </w:pPr>
    <w:r w:rsidRPr="006968CD">
      <w:rPr>
        <w:sz w:val="20"/>
      </w:rPr>
      <w:fldChar w:fldCharType="begin"/>
    </w:r>
    <w:r w:rsidRPr="006968CD">
      <w:rPr>
        <w:sz w:val="20"/>
      </w:rPr>
      <w:instrText>PAGE   \* MERGEFORMAT</w:instrText>
    </w:r>
    <w:r w:rsidRPr="006968CD">
      <w:rPr>
        <w:sz w:val="20"/>
      </w:rPr>
      <w:fldChar w:fldCharType="separate"/>
    </w:r>
    <w:r w:rsidR="00CC4275" w:rsidRPr="00CC4275">
      <w:rPr>
        <w:noProof/>
        <w:sz w:val="20"/>
        <w:lang w:val="lt-LT"/>
      </w:rPr>
      <w:t>2</w:t>
    </w:r>
    <w:r w:rsidRPr="006968CD">
      <w:rPr>
        <w:sz w:val="20"/>
      </w:rPr>
      <w:fldChar w:fldCharType="end"/>
    </w:r>
  </w:p>
  <w:p w:rsidR="006968CD" w:rsidRDefault="00AD1A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EB"/>
    <w:rsid w:val="00052FF6"/>
    <w:rsid w:val="00076CEB"/>
    <w:rsid w:val="00AD1A26"/>
    <w:rsid w:val="00C65B4C"/>
    <w:rsid w:val="00CC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2C1D"/>
  <w15:chartTrackingRefBased/>
  <w15:docId w15:val="{C8F6C89D-AD3A-42CC-9E20-1DB898DA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76CE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6CE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„Windows“ vartotojas</cp:lastModifiedBy>
  <cp:revision>2</cp:revision>
  <cp:lastPrinted>2018-03-05T06:25:00Z</cp:lastPrinted>
  <dcterms:created xsi:type="dcterms:W3CDTF">2018-02-23T13:12:00Z</dcterms:created>
  <dcterms:modified xsi:type="dcterms:W3CDTF">2018-03-05T13:30:00Z</dcterms:modified>
</cp:coreProperties>
</file>