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E6" w:rsidRPr="00BE3DE6" w:rsidRDefault="00BA1CC0" w:rsidP="00BA1CC0">
      <w:pPr>
        <w:spacing w:after="0" w:line="240" w:lineRule="auto"/>
        <w:ind w:left="3888" w:right="262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</w:t>
      </w:r>
      <w:r w:rsidR="00BE3DE6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PATVIRTINTA  </w:t>
      </w:r>
    </w:p>
    <w:p w:rsidR="00325C1F" w:rsidRDefault="00BA1CC0" w:rsidP="00BA1CC0">
      <w:pPr>
        <w:spacing w:after="0" w:line="240" w:lineRule="auto"/>
        <w:ind w:left="2592" w:right="103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</w:t>
      </w:r>
      <w:r w:rsidR="00BE3DE6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Šiaulių lopšelio-darželio „Bitė“</w:t>
      </w:r>
      <w:r w:rsidR="00F650C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E3DE6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direktoriaus </w:t>
      </w:r>
    </w:p>
    <w:p w:rsidR="00BE3DE6" w:rsidRPr="00325C1F" w:rsidRDefault="00BA1CC0" w:rsidP="00BA1CC0">
      <w:pPr>
        <w:spacing w:after="0" w:line="240" w:lineRule="auto"/>
        <w:ind w:left="3888" w:right="10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</w:t>
      </w:r>
      <w:r w:rsidR="00BE3DE6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202</w:t>
      </w:r>
      <w:r w:rsid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BE3DE6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</w:t>
      </w:r>
      <w:r w:rsid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balandžio</w:t>
      </w:r>
      <w:r w:rsidR="00BE3DE6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7A7D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E3DE6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d. įsakymu Nr.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V3-89 (1.6.)</w:t>
      </w:r>
    </w:p>
    <w:p w:rsidR="00E26F24" w:rsidRPr="00BE3DE6" w:rsidRDefault="00E26F24" w:rsidP="00BE3DE6">
      <w:pPr>
        <w:spacing w:after="0" w:line="240" w:lineRule="auto"/>
        <w:ind w:left="3888" w:right="315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E3DE6" w:rsidRPr="00BE3DE6" w:rsidRDefault="00BE3DE6" w:rsidP="00E26F24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ŠIAULIŲ LOPŠELIS-DARŽELIS „BITĖ“</w:t>
      </w:r>
    </w:p>
    <w:p w:rsidR="00BE3DE6" w:rsidRPr="00BE3DE6" w:rsidRDefault="00BE3DE6" w:rsidP="00E26F24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RESPUBLIKINIO IKIMOKYKLINIO UGDYMO ĮSTAIGŲ</w:t>
      </w:r>
    </w:p>
    <w:p w:rsidR="00BE3DE6" w:rsidRDefault="00BE3DE6" w:rsidP="00E26F24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BE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KONKURSO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SVEIKA ŠEIMA</w:t>
      </w:r>
      <w:r w:rsidRPr="00BE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“ NUOSTATAI</w:t>
      </w:r>
    </w:p>
    <w:p w:rsidR="00E26F24" w:rsidRPr="00BE3DE6" w:rsidRDefault="00E26F24" w:rsidP="00E26F24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E3DE6" w:rsidRPr="00BE3DE6" w:rsidRDefault="00BE3DE6" w:rsidP="00E26F24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 SKYRIUS</w:t>
      </w:r>
    </w:p>
    <w:p w:rsidR="00BE3DE6" w:rsidRDefault="00BE3DE6" w:rsidP="00E26F24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BE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BENDROSIOS NUOSTATOS</w:t>
      </w:r>
    </w:p>
    <w:p w:rsidR="00E26F24" w:rsidRPr="00BE3DE6" w:rsidRDefault="00E26F24" w:rsidP="00E26F24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E3DE6" w:rsidRPr="00BE3DE6" w:rsidRDefault="00BE3DE6" w:rsidP="00E26F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 Ikimokyklinio ugdymo įstaigų konkurso „</w:t>
      </w:r>
      <w:r w:rsidR="00B258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SVEIKA ŠEIMA</w:t>
      </w: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</w:t>
      </w:r>
      <w:r w:rsidR="00504C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(toliau – Konkursas)</w:t>
      </w: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nuostatai reglamentuoja tikslą,  uždavinius, dalyvius, organizavimo tvarką, terminus ir autorių apdovanojimą. </w:t>
      </w:r>
    </w:p>
    <w:p w:rsidR="00BE3DE6" w:rsidRPr="00BE3DE6" w:rsidRDefault="00BE3DE6" w:rsidP="00E26F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2. </w:t>
      </w: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Konkurso aktualumas. </w:t>
      </w: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Dažniausiai</w:t>
      </w:r>
      <w:r w:rsidR="00141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šiomis dienomis judėjimo</w:t>
      </w: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lauke</w:t>
      </w:r>
      <w:r w:rsidR="00141CCA" w:rsidRPr="00141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141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forma</w:t>
      </w: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yra ciklinė, tai ėjimas</w:t>
      </w:r>
      <w:r w:rsidR="00E50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, bėgimas, važiavimas dviračiu. </w:t>
      </w: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Konkurso metu siūloma ieškoti būdų kaip judėjimą pada</w:t>
      </w:r>
      <w:r w:rsidR="00E50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ryti žaismingesniu, linksmesniu ir </w:t>
      </w:r>
      <w:r w:rsidR="00141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įsimintinesniu</w:t>
      </w:r>
      <w:r w:rsidR="00E50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,</w:t>
      </w: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="00141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skatinančiu vaizduotę ir</w:t>
      </w: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padedančiu paprastuose daly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kuose įžvelgti naujas </w:t>
      </w:r>
      <w:r w:rsidR="00141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patirtis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(pvz.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kopimas į </w:t>
      </w:r>
      <w:r w:rsidR="00141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aukštą-statų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kalną, lipimas į įvairius bokštus, </w:t>
      </w:r>
      <w:r w:rsidR="00141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aukštus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pastatus, ar</w:t>
      </w:r>
      <w:r w:rsidR="00E50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.).</w:t>
      </w:r>
    </w:p>
    <w:p w:rsidR="00BE3DE6" w:rsidRDefault="00504C9A" w:rsidP="00E26F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 Informacija apie K</w:t>
      </w:r>
      <w:r w:rsidR="00BE3DE6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onkursą ir nuostatai skelbiami Šiaulių lopšelio-darželio „Bitė“ interneto  svetainėje </w:t>
      </w:r>
      <w:hyperlink r:id="rId4" w:history="1">
        <w:r w:rsidR="00ED60DD" w:rsidRPr="00D25676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www.bite.tavodarzelis.lt</w:t>
        </w:r>
      </w:hyperlink>
      <w:r w:rsidR="00ED60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Facebook grupėje „AUKLĖTOJA AUKLĖTOJAI“.</w:t>
      </w:r>
    </w:p>
    <w:p w:rsidR="00E26F24" w:rsidRPr="00BE3DE6" w:rsidRDefault="00E26F24" w:rsidP="00E26F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E3DE6" w:rsidRPr="00BE3DE6" w:rsidRDefault="00BE3DE6" w:rsidP="00E26F24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 SKYRIUS</w:t>
      </w:r>
    </w:p>
    <w:p w:rsidR="00BE3DE6" w:rsidRDefault="00BE3DE6" w:rsidP="00E26F24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BE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KONKURSO TIKSLAS, UŽDAVINIAI</w:t>
      </w:r>
    </w:p>
    <w:p w:rsidR="00E26F24" w:rsidRPr="00BE3DE6" w:rsidRDefault="00E26F24" w:rsidP="00E26F24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E3DE6" w:rsidRPr="00B258DD" w:rsidRDefault="00BE3DE6" w:rsidP="00E26F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4. Konkurso tikslas – skatinti ikimokyklinio ugdymo bendruomenės narių fizinį aktyvumą, </w:t>
      </w:r>
      <w:r w:rsidR="00141CC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judant įvairiose ir neįprastose vietose, paverčiant</w:t>
      </w:r>
      <w:r w:rsidR="00E502D5" w:rsidRPr="00E502D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41C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jį </w:t>
      </w:r>
      <w:r w:rsidR="00B258DD" w:rsidRPr="00E502D5">
        <w:rPr>
          <w:rFonts w:ascii="Times New Roman" w:eastAsia="Times New Roman" w:hAnsi="Times New Roman" w:cs="Times New Roman"/>
          <w:sz w:val="24"/>
          <w:szCs w:val="24"/>
          <w:lang w:eastAsia="lt-LT"/>
        </w:rPr>
        <w:t>įsimintinomis akimirkomis</w:t>
      </w:r>
      <w:r w:rsidR="00E502D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E3DE6" w:rsidRPr="00BE3DE6" w:rsidRDefault="00BE3DE6" w:rsidP="00E26F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 Konkurso uždaviniai:</w:t>
      </w:r>
    </w:p>
    <w:p w:rsidR="00504C9A" w:rsidRDefault="00BE3DE6" w:rsidP="00E26F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5.1. </w:t>
      </w:r>
      <w:r w:rsidR="00504C9A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Skatinti bendruomenės narius judėti </w:t>
      </w:r>
      <w:r w:rsidR="00504C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įvairiose ir </w:t>
      </w:r>
      <w:r w:rsidR="00504C9A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neįprastose erdvėse</w:t>
      </w:r>
      <w:r w:rsidR="00504C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pasiekiant </w:t>
      </w:r>
      <w:r w:rsidR="00504C9A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="00504C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kuo aukštesnę vietą.</w:t>
      </w:r>
    </w:p>
    <w:p w:rsidR="00872A9A" w:rsidRDefault="00504C9A" w:rsidP="00E26F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5.2. </w:t>
      </w:r>
      <w:r w:rsidR="00BE3DE6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Sudaryti sąlygas vaikams įdomiais ir patrau</w:t>
      </w:r>
      <w:r w:rsidR="00F650C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kliais būdais formuoti judėjimo</w:t>
      </w:r>
      <w:r w:rsidR="00E502D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E3DE6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įgūdžius.</w:t>
      </w:r>
    </w:p>
    <w:p w:rsidR="00504C9A" w:rsidRDefault="00BE3DE6" w:rsidP="00E26F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5.3. Plėtoti bendradarbiavimą tarp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šalies ikimo</w:t>
      </w:r>
      <w:r w:rsidR="00504C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kyklinių ugdymo įstaigų</w:t>
      </w:r>
    </w:p>
    <w:p w:rsidR="00872A9A" w:rsidRPr="00504C9A" w:rsidRDefault="00504C9A" w:rsidP="00E26F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5.4.</w:t>
      </w:r>
      <w:r w:rsidR="0013683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Siek</w:t>
      </w:r>
      <w:r w:rsidR="0013683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="00E502D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glaudaus pedagogų ir tėvelių bendradarbiavimo.</w:t>
      </w:r>
    </w:p>
    <w:p w:rsidR="00BE3DE6" w:rsidRDefault="00504C9A" w:rsidP="00E26F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5.5</w:t>
      </w:r>
      <w:r w:rsidR="00BE3DE6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Ugdyti išradingumą, kūrybiškumą ir originalumą.</w:t>
      </w:r>
    </w:p>
    <w:p w:rsidR="00E26F24" w:rsidRPr="00BE3DE6" w:rsidRDefault="00E26F24" w:rsidP="00E26F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E3DE6" w:rsidRPr="00BE3DE6" w:rsidRDefault="00BE3DE6" w:rsidP="005E6A3D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III SKYRIUS</w:t>
      </w:r>
    </w:p>
    <w:p w:rsidR="00BE3DE6" w:rsidRDefault="00BE3DE6" w:rsidP="005E6A3D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BE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DALYVIAI</w:t>
      </w:r>
    </w:p>
    <w:p w:rsidR="00E26F24" w:rsidRPr="00BE3DE6" w:rsidRDefault="00E26F24" w:rsidP="00E26F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E3DE6" w:rsidRDefault="00BE3DE6" w:rsidP="00E26F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 Ko</w:t>
      </w:r>
      <w:r w:rsidR="00504C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nkurso dalyviai – ikimokyklinio </w:t>
      </w: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ugdymo įstaigų vaikų šeimos, ikimokyklinio ir priešmokyklinio ugdymo pedagogai, švietimo pagalbos specialistai. </w:t>
      </w:r>
    </w:p>
    <w:p w:rsidR="00E26F24" w:rsidRPr="00BE3DE6" w:rsidRDefault="00E26F24" w:rsidP="00E26F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E3DE6" w:rsidRPr="00BE3DE6" w:rsidRDefault="00BE3DE6" w:rsidP="005E6A3D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IV SKYRIUS</w:t>
      </w:r>
    </w:p>
    <w:p w:rsidR="00BE3DE6" w:rsidRDefault="00BE3DE6" w:rsidP="005E6A3D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BE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KONKURSO TRUKMĖ IR REIKALAVIMAI</w:t>
      </w:r>
    </w:p>
    <w:p w:rsidR="00E26F24" w:rsidRPr="00BE3DE6" w:rsidRDefault="00E26F24" w:rsidP="00E26F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E3DE6" w:rsidRPr="00BE3DE6" w:rsidRDefault="009B41F2" w:rsidP="009B41F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7. </w:t>
      </w:r>
      <w:r w:rsid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Konkurso trukmė 2022 m. gegužės 1</w:t>
      </w:r>
      <w:r w:rsidR="00BE3DE6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 – </w:t>
      </w:r>
      <w:r w:rsidR="00504C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birželio 30</w:t>
      </w:r>
      <w:r w:rsidR="00BE3DE6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 </w:t>
      </w:r>
    </w:p>
    <w:p w:rsidR="009B41F2" w:rsidRDefault="009B41F2" w:rsidP="009B41F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 D</w:t>
      </w: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alyviai iki </w:t>
      </w:r>
      <w:r w:rsidRPr="009B41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birželio 30</w:t>
      </w:r>
      <w:r w:rsidR="00BA1CC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9B41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keliaudami ir kopdami, lipdami į įvairius aukštus objektus (piliakalnius, kalnus, apžvalgos bokštus ir t.t.), bando j</w:t>
      </w:r>
      <w:r w:rsidR="00CA70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uose kuo išradingiau įsiamžinti ir išsiaiškinti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pasiekto objekto aukštį.</w:t>
      </w:r>
    </w:p>
    <w:p w:rsidR="000768B4" w:rsidRPr="00ED60DD" w:rsidRDefault="009B41F2" w:rsidP="00ED60D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</w:t>
      </w:r>
      <w:r w:rsidR="00B2641F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9B41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Konkurse dalyvaujantys asmenys užpildo dalyvio anketą (1 priedas) iki š. m. birželio 30 d. ir nuotraukas su trumpais veiklos</w:t>
      </w:r>
      <w:r w:rsidR="00ED60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aprašymais siunčia el.  paštu </w:t>
      </w:r>
      <w:hyperlink r:id="rId5" w:history="1">
        <w:r w:rsidR="00ED60DD" w:rsidRPr="00D25676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sveikaseima22@gmail.com</w:t>
        </w:r>
      </w:hyperlink>
      <w:r w:rsidR="00ED60DD" w:rsidRPr="00ED60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>.</w:t>
      </w:r>
      <w:r w:rsidR="00ED60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taip pat nuotrauk</w:t>
      </w:r>
      <w:r w:rsidR="00CA70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 su trumpais aprašymais įkelia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į užda</w:t>
      </w:r>
      <w:r w:rsidR="00ED60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rą Facebook grupę ,,Sveika šeima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“.</w:t>
      </w:r>
      <w:r w:rsidRPr="00B2641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BE3DE6" w:rsidRPr="00BE3DE6" w:rsidRDefault="009B41F2" w:rsidP="009B41F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10</w:t>
      </w:r>
      <w:r w:rsidR="00BE3DE6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Asmuo pateikdamas dalyvio anketą (1 priedas), </w:t>
      </w:r>
      <w:r w:rsidR="000768B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nuotrauką su aprašymu</w:t>
      </w:r>
      <w:r w:rsidR="00BE3DE6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tampa Konkurso dalyviu, bei sutinka, kad: </w:t>
      </w:r>
    </w:p>
    <w:p w:rsidR="00BE3DE6" w:rsidRPr="00BE3DE6" w:rsidRDefault="009B41F2" w:rsidP="009B41F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</w:t>
      </w:r>
      <w:r w:rsidR="000768B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.1. Konkursui pateiktos </w:t>
      </w:r>
      <w:r w:rsidR="00F650C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nuotraukos</w:t>
      </w:r>
      <w:r w:rsidR="00BE3DE6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gali būti, neatlygintina</w:t>
      </w:r>
      <w:r w:rsidR="000768B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 ir be apribojimų, naudojamos</w:t>
      </w:r>
      <w:r w:rsidR="00BE3DE6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04C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="00BE3DE6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onkurso sklaidos tikslais. </w:t>
      </w:r>
    </w:p>
    <w:p w:rsidR="00BE3DE6" w:rsidRDefault="009B41F2" w:rsidP="009B41F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</w:t>
      </w:r>
      <w:r w:rsidR="00BE3DE6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.2. </w:t>
      </w:r>
      <w:r w:rsidR="000768B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Nuotraukų autorius</w:t>
      </w:r>
      <w:r w:rsidR="00BE3DE6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pagal galiojančius teisės aktus, atsako už autorių teisių pažeidimus. Pateikdamas </w:t>
      </w:r>
      <w:r w:rsidR="000768B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nuotraukas</w:t>
      </w:r>
      <w:r w:rsidR="00BE3DE6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konkursui, jis patvirtina, kad yra šios nuotraukos autorius ir turi joje </w:t>
      </w:r>
      <w:r w:rsidR="000768B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esančių  asmenų sutikimus šias nuotraukas</w:t>
      </w:r>
      <w:r w:rsidR="00BE3DE6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naudoti Konkurse. </w:t>
      </w:r>
    </w:p>
    <w:p w:rsidR="00E26F24" w:rsidRPr="00BE3DE6" w:rsidRDefault="00E26F24" w:rsidP="005E6A3D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51495" w:rsidRPr="00BE3DE6" w:rsidRDefault="00551495" w:rsidP="005E6A3D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 SKYRIUS</w:t>
      </w:r>
    </w:p>
    <w:p w:rsidR="00551495" w:rsidRDefault="00136833" w:rsidP="005E6A3D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VERTINIMAS IR APDOVANOJIMAI</w:t>
      </w:r>
    </w:p>
    <w:p w:rsidR="00551495" w:rsidRPr="00BE3DE6" w:rsidRDefault="00551495" w:rsidP="00E26F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36833" w:rsidRDefault="00136833" w:rsidP="00E26F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Iki </w:t>
      </w:r>
      <w:r w:rsidR="00B2641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liepos</w:t>
      </w: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2641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 d</w:t>
      </w:r>
      <w:r w:rsidR="00B2641F" w:rsidRPr="00B2641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B2641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Konkurs</w:t>
      </w:r>
      <w:r w:rsidR="00B2641F" w:rsidRPr="00B2641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Pr="00B2641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2641F" w:rsidRPr="00B2641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koordinatoriai atrinks</w:t>
      </w: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pačius originaliausius</w:t>
      </w:r>
      <w:r w:rsidR="00B2641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CA70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dalyvius, </w:t>
      </w:r>
      <w:r w:rsidR="00B2641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pasiekusius įdomiausią</w:t>
      </w:r>
      <w:r w:rsidR="00CA70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aukščiausią vietą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136833" w:rsidRDefault="00B2641F" w:rsidP="00E26F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12. J</w:t>
      </w:r>
      <w:r w:rsidR="0013683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ie</w:t>
      </w:r>
      <w:r w:rsidR="00136833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bus apdovanoti prizais ir Šiaulių lopšelio-darželio „Bitė“ diplomais. </w:t>
      </w:r>
    </w:p>
    <w:p w:rsidR="00136833" w:rsidRDefault="00136833" w:rsidP="00E26F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Nugalėtojai bus skelbiami uždaroje</w:t>
      </w:r>
      <w:r w:rsidR="00ED60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Facebook grupėje ,,Sveika šeima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“, s</w:t>
      </w: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 nugalėtojais susisieksime elektroniniu paštu. </w:t>
      </w:r>
    </w:p>
    <w:p w:rsidR="00136833" w:rsidRPr="00BE3DE6" w:rsidRDefault="006D7E51" w:rsidP="00E26F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13. </w:t>
      </w:r>
      <w:r w:rsidR="00B2641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Dalyviams</w:t>
      </w:r>
      <w:r w:rsidR="00136833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bus išduodamos Šiaulių lopšelio-darželio „Bitė“ </w:t>
      </w:r>
      <w:r w:rsidR="00ED60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konkurso  ,,Sveika šeima</w:t>
      </w:r>
      <w:r w:rsidR="0013683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 dalyvio padėkos</w:t>
      </w:r>
      <w:r w:rsidR="00136833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136833" w:rsidRDefault="00136833" w:rsidP="00E26F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14. Kilus klausimams teirautis tel. 86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1465759, auklėtoja </w:t>
      </w: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Justė Tverijonienė</w:t>
      </w: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 </w:t>
      </w:r>
    </w:p>
    <w:p w:rsidR="005E6A3D" w:rsidRDefault="005E6A3D" w:rsidP="00E26F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E3DE6" w:rsidRPr="00BE3DE6" w:rsidRDefault="00BE3DE6" w:rsidP="005E6A3D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</w:t>
      </w:r>
      <w:r w:rsidR="00551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</w:t>
      </w:r>
      <w:r w:rsidRPr="00BE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SKYRIUS</w:t>
      </w:r>
    </w:p>
    <w:p w:rsidR="00BE3DE6" w:rsidRDefault="00BE3DE6" w:rsidP="005E6A3D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BE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ATSAKINGI ASMENYS</w:t>
      </w:r>
    </w:p>
    <w:p w:rsidR="005E6A3D" w:rsidRPr="00BE3DE6" w:rsidRDefault="005E6A3D" w:rsidP="005E6A3D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E3DE6" w:rsidRPr="00BE3DE6" w:rsidRDefault="00BE3DE6" w:rsidP="00E26F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16. Konkurso organizatorius Šiaulių lopšelis-darželis „Bitė“, Lieporių 4, Šiauliai, tel. (8 41) 55  27 44, el. paštas </w:t>
      </w:r>
      <w:proofErr w:type="spellStart"/>
      <w:r w:rsidRPr="00BE3DE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>logopedinisdarzelis@splius.lt</w:t>
      </w:r>
      <w:proofErr w:type="spellEnd"/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 </w:t>
      </w:r>
    </w:p>
    <w:p w:rsidR="00551495" w:rsidRDefault="00BE3DE6" w:rsidP="00E26F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17. Konkurso koordinatoriai: direktoriaus pavaduotoja ugdymui Donata Gurčinienė, </w:t>
      </w:r>
      <w:proofErr w:type="spellStart"/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el.p</w:t>
      </w:r>
      <w:proofErr w:type="spellEnd"/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  </w:t>
      </w:r>
      <w:r w:rsidRPr="00BE3DE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>donatagurciniene@gmail.com</w:t>
      </w: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tel. 865639800, </w:t>
      </w:r>
      <w:r w:rsidR="00551495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auklėtoj</w:t>
      </w:r>
      <w:r w:rsidR="0055149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="00551495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5149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Sima </w:t>
      </w:r>
      <w:proofErr w:type="spellStart"/>
      <w:r w:rsidR="0055149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Baliutavičienė</w:t>
      </w:r>
      <w:proofErr w:type="spellEnd"/>
      <w:r w:rsidR="00551495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proofErr w:type="spellStart"/>
      <w:r w:rsidR="0055149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el.p</w:t>
      </w:r>
      <w:proofErr w:type="spellEnd"/>
      <w:r w:rsidR="0055149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hyperlink r:id="rId6" w:history="1">
        <w:r w:rsidR="00551495" w:rsidRPr="00CD62C1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simabaliute@gmail.com</w:t>
        </w:r>
      </w:hyperlink>
      <w:r w:rsidR="0055149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551495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tel. 86</w:t>
      </w:r>
      <w:r w:rsidR="0055149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1465759, auklėtoja </w:t>
      </w:r>
      <w:r w:rsidR="00551495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5149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Justė Tverijonienė, </w:t>
      </w:r>
      <w:proofErr w:type="spellStart"/>
      <w:r w:rsidR="0055149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el.p</w:t>
      </w:r>
      <w:proofErr w:type="spellEnd"/>
      <w:r w:rsidR="0055149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hyperlink r:id="rId7" w:history="1">
        <w:r w:rsidR="00551495" w:rsidRPr="00CD62C1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juste.tverijoniene@gmail.com</w:t>
        </w:r>
      </w:hyperlink>
      <w:r w:rsidR="0055149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551495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tel. 86</w:t>
      </w:r>
      <w:r w:rsidR="0055149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2459178 ir auklėtoja Romualda Geriksonienė</w:t>
      </w:r>
      <w:r w:rsidR="00551495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="0013683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="0055149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el.p</w:t>
      </w:r>
      <w:proofErr w:type="spellEnd"/>
      <w:r w:rsidR="0055149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hyperlink r:id="rId8" w:history="1">
        <w:r w:rsidR="00551495" w:rsidRPr="00CD62C1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gerikroma@gmail.com</w:t>
        </w:r>
      </w:hyperlink>
      <w:r w:rsidR="0055149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551495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tel. 86</w:t>
      </w:r>
      <w:r w:rsidR="0055149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1293264</w:t>
      </w:r>
      <w:r w:rsidR="00551495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 </w:t>
      </w:r>
    </w:p>
    <w:p w:rsidR="00551495" w:rsidRDefault="00551495" w:rsidP="00E26F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E3DE6" w:rsidRPr="00BE3DE6" w:rsidRDefault="00BE3DE6" w:rsidP="005E6A3D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VI SKYRIUS</w:t>
      </w:r>
    </w:p>
    <w:p w:rsidR="00BE3DE6" w:rsidRDefault="00BE3DE6" w:rsidP="005E6A3D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BE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BAIGIAMOSIOS NUOSTATOS</w:t>
      </w:r>
    </w:p>
    <w:p w:rsidR="00E26F24" w:rsidRPr="00BE3DE6" w:rsidRDefault="00E26F24" w:rsidP="00E26F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D31F4" w:rsidRDefault="00E26F24" w:rsidP="00E26F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18.</w:t>
      </w:r>
      <w:r w:rsidR="00BE3DE6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Anketa, veiklų aprašymai ir </w:t>
      </w:r>
      <w:r w:rsidR="0055149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nuot</w:t>
      </w:r>
      <w:r w:rsidR="00BD31F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raukos, atsiųstos</w:t>
      </w:r>
      <w:r w:rsidR="00BE3DE6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vėliau </w:t>
      </w:r>
      <w:r w:rsidR="00BD31F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nurodyto termino, nepublikuojamos</w:t>
      </w:r>
      <w:r w:rsidR="00BE3DE6"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</w:p>
    <w:p w:rsidR="00B258DD" w:rsidRDefault="00BE3DE6" w:rsidP="00E26F24">
      <w:pPr>
        <w:pBdr>
          <w:bottom w:val="single" w:sz="12" w:space="1" w:color="auto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20. </w:t>
      </w:r>
      <w:r w:rsidRPr="00E502D5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Dalyvavimas Konkurse laikomas autorių sutikimu su šiomis sąlygomis. </w:t>
      </w:r>
    </w:p>
    <w:p w:rsidR="00AA75BB" w:rsidRDefault="00AA75BB" w:rsidP="00E26F24">
      <w:pPr>
        <w:pBdr>
          <w:bottom w:val="single" w:sz="12" w:space="1" w:color="auto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A75BB" w:rsidRDefault="00AA75BB" w:rsidP="00E26F24">
      <w:pPr>
        <w:pBdr>
          <w:bottom w:val="single" w:sz="12" w:space="1" w:color="auto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A75BB" w:rsidRDefault="00AA75BB" w:rsidP="00E26F24">
      <w:pPr>
        <w:pBdr>
          <w:bottom w:val="single" w:sz="12" w:space="1" w:color="auto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B41F2" w:rsidRDefault="009B41F2" w:rsidP="005E6A3D">
      <w:pPr>
        <w:spacing w:after="0" w:line="240" w:lineRule="auto"/>
        <w:ind w:right="6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9B41F2" w:rsidRDefault="009B41F2" w:rsidP="005E6A3D">
      <w:pPr>
        <w:spacing w:after="0" w:line="240" w:lineRule="auto"/>
        <w:ind w:right="6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9B41F2" w:rsidRDefault="009B41F2" w:rsidP="005E6A3D">
      <w:pPr>
        <w:spacing w:after="0" w:line="240" w:lineRule="auto"/>
        <w:ind w:right="6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AA75BB" w:rsidRDefault="00AA75BB" w:rsidP="005E6A3D">
      <w:pPr>
        <w:spacing w:after="0" w:line="240" w:lineRule="auto"/>
        <w:ind w:right="6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AA75BB" w:rsidRDefault="00AA75BB" w:rsidP="005E6A3D">
      <w:pPr>
        <w:spacing w:after="0" w:line="240" w:lineRule="auto"/>
        <w:ind w:right="6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AA75BB" w:rsidRDefault="00AA75BB" w:rsidP="005E6A3D">
      <w:pPr>
        <w:spacing w:after="0" w:line="240" w:lineRule="auto"/>
        <w:ind w:right="6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AA75BB" w:rsidRDefault="00AA75BB" w:rsidP="005E6A3D">
      <w:pPr>
        <w:spacing w:after="0" w:line="240" w:lineRule="auto"/>
        <w:ind w:right="6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AA75BB" w:rsidRDefault="00AA75BB" w:rsidP="005E6A3D">
      <w:pPr>
        <w:spacing w:after="0" w:line="240" w:lineRule="auto"/>
        <w:ind w:right="6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AA75BB" w:rsidRDefault="00AA75BB" w:rsidP="005E6A3D">
      <w:pPr>
        <w:spacing w:after="0" w:line="240" w:lineRule="auto"/>
        <w:ind w:right="6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_GoBack"/>
      <w:bookmarkEnd w:id="0"/>
    </w:p>
    <w:p w:rsidR="005E6A3D" w:rsidRDefault="005E6A3D" w:rsidP="005E6A3D">
      <w:pPr>
        <w:spacing w:after="0" w:line="240" w:lineRule="auto"/>
        <w:ind w:right="6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7A7D0E" w:rsidRDefault="00BE3DE6" w:rsidP="007A7D0E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3D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1 priedas </w:t>
      </w:r>
    </w:p>
    <w:p w:rsidR="007A7D0E" w:rsidRDefault="007A7D0E" w:rsidP="007A7D0E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E3DE6" w:rsidRPr="007A7D0E" w:rsidRDefault="00B8288A" w:rsidP="007A7D0E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7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KONKURSO „SVEIKA ŠEIMA</w:t>
      </w:r>
      <w:r w:rsidR="007A7D0E" w:rsidRPr="007A7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“ </w:t>
      </w:r>
      <w:r w:rsidR="00BE3DE6" w:rsidRPr="007A7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DALYVIO ANKETA</w:t>
      </w:r>
    </w:p>
    <w:p w:rsidR="007A7D0E" w:rsidRPr="007A7D0E" w:rsidRDefault="007A7D0E" w:rsidP="007A7D0E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BD31F4" w:rsidRDefault="00BD31F4" w:rsidP="005E6A3D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3920"/>
        <w:gridCol w:w="5578"/>
      </w:tblGrid>
      <w:tr w:rsidR="00BD31F4" w:rsidTr="007A7D0E">
        <w:tc>
          <w:tcPr>
            <w:tcW w:w="3920" w:type="dxa"/>
            <w:vAlign w:val="center"/>
          </w:tcPr>
          <w:p w:rsidR="00BD31F4" w:rsidRPr="007A7D0E" w:rsidRDefault="00B8288A" w:rsidP="007A7D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Pedagogo vardas, pavardė, pareigos</w:t>
            </w:r>
          </w:p>
          <w:p w:rsidR="00B8288A" w:rsidRPr="007A7D0E" w:rsidRDefault="00B8288A" w:rsidP="007A7D0E">
            <w:pPr>
              <w:ind w:firstLine="6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578" w:type="dxa"/>
            <w:vAlign w:val="center"/>
          </w:tcPr>
          <w:p w:rsidR="00BD31F4" w:rsidRPr="007A7D0E" w:rsidRDefault="00BD31F4" w:rsidP="007A7D0E">
            <w:pPr>
              <w:ind w:firstLine="6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BD31F4" w:rsidTr="007A7D0E">
        <w:tc>
          <w:tcPr>
            <w:tcW w:w="3920" w:type="dxa"/>
            <w:vAlign w:val="center"/>
          </w:tcPr>
          <w:p w:rsidR="00BD31F4" w:rsidRPr="007A7D0E" w:rsidRDefault="00B8288A" w:rsidP="007A7D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7A7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Trumpas veiklos aprašymas</w:t>
            </w:r>
          </w:p>
          <w:p w:rsidR="00B8288A" w:rsidRPr="007A7D0E" w:rsidRDefault="00B8288A" w:rsidP="007A7D0E">
            <w:pPr>
              <w:ind w:firstLine="6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578" w:type="dxa"/>
            <w:vAlign w:val="center"/>
          </w:tcPr>
          <w:p w:rsidR="00BD31F4" w:rsidRPr="007A7D0E" w:rsidRDefault="00BD31F4" w:rsidP="007A7D0E">
            <w:pPr>
              <w:ind w:firstLine="6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BD31F4" w:rsidTr="007A7D0E">
        <w:tc>
          <w:tcPr>
            <w:tcW w:w="3920" w:type="dxa"/>
            <w:vAlign w:val="center"/>
          </w:tcPr>
          <w:p w:rsidR="00BD31F4" w:rsidRPr="007A7D0E" w:rsidRDefault="00B8288A" w:rsidP="007A7D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7A7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Telefono </w:t>
            </w:r>
            <w:proofErr w:type="spellStart"/>
            <w:r w:rsidRPr="007A7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nr.</w:t>
            </w:r>
            <w:proofErr w:type="spellEnd"/>
          </w:p>
          <w:p w:rsidR="00B8288A" w:rsidRPr="007A7D0E" w:rsidRDefault="00B8288A" w:rsidP="007A7D0E">
            <w:pPr>
              <w:ind w:firstLine="6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578" w:type="dxa"/>
            <w:vAlign w:val="center"/>
          </w:tcPr>
          <w:p w:rsidR="00BD31F4" w:rsidRPr="007A7D0E" w:rsidRDefault="00BD31F4" w:rsidP="007A7D0E">
            <w:pPr>
              <w:ind w:firstLine="6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BD31F4" w:rsidTr="007A7D0E">
        <w:tc>
          <w:tcPr>
            <w:tcW w:w="3920" w:type="dxa"/>
            <w:vAlign w:val="center"/>
          </w:tcPr>
          <w:p w:rsidR="00BD31F4" w:rsidRPr="007A7D0E" w:rsidRDefault="00B8288A" w:rsidP="007A7D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7A7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El. paštas</w:t>
            </w:r>
          </w:p>
          <w:p w:rsidR="00B8288A" w:rsidRPr="007A7D0E" w:rsidRDefault="00B8288A" w:rsidP="007A7D0E">
            <w:pPr>
              <w:ind w:firstLine="6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578" w:type="dxa"/>
            <w:vAlign w:val="center"/>
          </w:tcPr>
          <w:p w:rsidR="00BD31F4" w:rsidRPr="007A7D0E" w:rsidRDefault="00BD31F4" w:rsidP="007A7D0E">
            <w:pPr>
              <w:ind w:firstLine="6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BD31F4" w:rsidTr="007A7D0E">
        <w:tc>
          <w:tcPr>
            <w:tcW w:w="3920" w:type="dxa"/>
            <w:vAlign w:val="center"/>
          </w:tcPr>
          <w:p w:rsidR="00BD31F4" w:rsidRPr="007A7D0E" w:rsidRDefault="00B8288A" w:rsidP="007A7D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7A7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Įstaigos pavadinimas</w:t>
            </w:r>
          </w:p>
          <w:p w:rsidR="00B8288A" w:rsidRPr="007A7D0E" w:rsidRDefault="00B8288A" w:rsidP="007A7D0E">
            <w:pPr>
              <w:ind w:firstLine="6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578" w:type="dxa"/>
            <w:vAlign w:val="center"/>
          </w:tcPr>
          <w:p w:rsidR="00BD31F4" w:rsidRPr="007A7D0E" w:rsidRDefault="00BD31F4" w:rsidP="007A7D0E">
            <w:pPr>
              <w:ind w:firstLine="6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BD31F4" w:rsidTr="007A7D0E">
        <w:tc>
          <w:tcPr>
            <w:tcW w:w="3920" w:type="dxa"/>
            <w:vAlign w:val="center"/>
          </w:tcPr>
          <w:p w:rsidR="00BD31F4" w:rsidRPr="007A7D0E" w:rsidRDefault="00B8288A" w:rsidP="007A7D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7A7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Įstaigos adresas</w:t>
            </w:r>
          </w:p>
          <w:p w:rsidR="00B8288A" w:rsidRPr="007A7D0E" w:rsidRDefault="00B8288A" w:rsidP="007A7D0E">
            <w:pPr>
              <w:ind w:firstLine="6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578" w:type="dxa"/>
            <w:vAlign w:val="center"/>
          </w:tcPr>
          <w:p w:rsidR="00BD31F4" w:rsidRPr="007A7D0E" w:rsidRDefault="00BD31F4" w:rsidP="007A7D0E">
            <w:pPr>
              <w:ind w:firstLine="6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BD31F4" w:rsidTr="007A7D0E">
        <w:tc>
          <w:tcPr>
            <w:tcW w:w="3920" w:type="dxa"/>
            <w:vAlign w:val="center"/>
          </w:tcPr>
          <w:p w:rsidR="00BD31F4" w:rsidRPr="007A7D0E" w:rsidRDefault="00B8288A" w:rsidP="007A7D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Įstaigos kontaktai tel. </w:t>
            </w:r>
            <w:proofErr w:type="spellStart"/>
            <w:r w:rsidR="007A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</w:t>
            </w:r>
            <w:r w:rsidRPr="007A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</w:t>
            </w:r>
            <w:proofErr w:type="spellEnd"/>
            <w:r w:rsidRPr="007A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Pr="007A7D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A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el. paštas</w:t>
            </w:r>
          </w:p>
          <w:p w:rsidR="00B8288A" w:rsidRPr="007A7D0E" w:rsidRDefault="00B8288A" w:rsidP="007A7D0E">
            <w:pPr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578" w:type="dxa"/>
            <w:vAlign w:val="center"/>
          </w:tcPr>
          <w:p w:rsidR="00BD31F4" w:rsidRPr="007A7D0E" w:rsidRDefault="00BD31F4" w:rsidP="007A7D0E">
            <w:pPr>
              <w:ind w:firstLine="6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896A02" w:rsidRDefault="00896A02"/>
    <w:sectPr w:rsidR="00896A0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E6"/>
    <w:rsid w:val="000768B4"/>
    <w:rsid w:val="00136833"/>
    <w:rsid w:val="00141CCA"/>
    <w:rsid w:val="00325C1F"/>
    <w:rsid w:val="00504C9A"/>
    <w:rsid w:val="00551495"/>
    <w:rsid w:val="005E6A3D"/>
    <w:rsid w:val="006D7E51"/>
    <w:rsid w:val="00754847"/>
    <w:rsid w:val="00790D4E"/>
    <w:rsid w:val="007A7D0E"/>
    <w:rsid w:val="00872A9A"/>
    <w:rsid w:val="00896A02"/>
    <w:rsid w:val="009B41F2"/>
    <w:rsid w:val="00AA75BB"/>
    <w:rsid w:val="00B258DD"/>
    <w:rsid w:val="00B2641F"/>
    <w:rsid w:val="00B8288A"/>
    <w:rsid w:val="00BA1CC0"/>
    <w:rsid w:val="00BD31F4"/>
    <w:rsid w:val="00BE3DE6"/>
    <w:rsid w:val="00C907D3"/>
    <w:rsid w:val="00CA70A1"/>
    <w:rsid w:val="00E26F24"/>
    <w:rsid w:val="00E502D5"/>
    <w:rsid w:val="00ED60DD"/>
    <w:rsid w:val="00F6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6E9A"/>
  <w15:chartTrackingRefBased/>
  <w15:docId w15:val="{565332DB-BD36-424B-9C32-505974FB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90D4E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BD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1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260">
          <w:marLeft w:val="3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ikrom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ste.tverijonien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abaliute@gmail.com" TargetMode="External"/><Relationship Id="rId5" Type="http://schemas.openxmlformats.org/officeDocument/2006/relationships/hyperlink" Target="mailto:sveikaseima22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ite.tavodarzelis.l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3019</Words>
  <Characters>1721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logopedinis1</dc:creator>
  <cp:keywords/>
  <dc:description/>
  <cp:lastModifiedBy>Asus</cp:lastModifiedBy>
  <cp:revision>2</cp:revision>
  <cp:lastPrinted>2022-04-15T12:42:00Z</cp:lastPrinted>
  <dcterms:created xsi:type="dcterms:W3CDTF">2022-04-15T12:42:00Z</dcterms:created>
  <dcterms:modified xsi:type="dcterms:W3CDTF">2022-04-15T12:42:00Z</dcterms:modified>
</cp:coreProperties>
</file>